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63" w:rsidRDefault="00A12063" w:rsidP="00A12063">
      <w:pPr>
        <w:autoSpaceDE w:val="0"/>
        <w:autoSpaceDN w:val="0"/>
        <w:adjustRightInd w:val="0"/>
        <w:spacing w:line="420" w:lineRule="atLeast"/>
        <w:jc w:val="left"/>
        <w:rPr>
          <w:rFonts w:ascii="Century" w:eastAsia="ＭＳ 明朝" w:hAnsi="ＭＳ 明朝" w:cs="ＭＳ 明朝" w:hint="eastAsia"/>
          <w:color w:val="000000"/>
          <w:kern w:val="0"/>
          <w:sz w:val="20"/>
          <w:szCs w:val="21"/>
        </w:rPr>
      </w:pPr>
      <w:r w:rsidRPr="00DF2EA2">
        <w:rPr>
          <w:rFonts w:ascii="Century" w:eastAsia="ＭＳ 明朝" w:hAnsi="ＭＳ 明朝" w:cs="ＭＳ 明朝" w:hint="eastAsia"/>
          <w:color w:val="000000"/>
          <w:kern w:val="0"/>
          <w:sz w:val="20"/>
          <w:szCs w:val="21"/>
        </w:rPr>
        <w:t>別表</w:t>
      </w:r>
      <w:r w:rsidRPr="00DF2EA2">
        <w:rPr>
          <w:rFonts w:ascii="Century" w:eastAsia="ＭＳ 明朝" w:hAnsi="ＭＳ 明朝" w:cs="ＭＳ 明朝"/>
          <w:color w:val="000000"/>
          <w:kern w:val="0"/>
          <w:sz w:val="20"/>
          <w:szCs w:val="21"/>
        </w:rPr>
        <w:t>1(</w:t>
      </w:r>
      <w:r w:rsidRPr="00DF2EA2">
        <w:rPr>
          <w:rFonts w:ascii="Century" w:eastAsia="ＭＳ 明朝" w:hAnsi="ＭＳ 明朝" w:cs="ＭＳ 明朝" w:hint="eastAsia"/>
          <w:color w:val="000000"/>
          <w:kern w:val="0"/>
          <w:sz w:val="20"/>
          <w:szCs w:val="21"/>
        </w:rPr>
        <w:t>第</w:t>
      </w:r>
      <w:r w:rsidRPr="00DF2EA2">
        <w:rPr>
          <w:rFonts w:ascii="Century" w:eastAsia="ＭＳ 明朝" w:hAnsi="ＭＳ 明朝" w:cs="ＭＳ 明朝"/>
          <w:color w:val="000000"/>
          <w:kern w:val="0"/>
          <w:sz w:val="20"/>
          <w:szCs w:val="21"/>
        </w:rPr>
        <w:t>5</w:t>
      </w:r>
      <w:r w:rsidRPr="00DF2EA2">
        <w:rPr>
          <w:rFonts w:ascii="Century" w:eastAsia="ＭＳ 明朝" w:hAnsi="ＭＳ 明朝" w:cs="ＭＳ 明朝" w:hint="eastAsia"/>
          <w:color w:val="000000"/>
          <w:kern w:val="0"/>
          <w:sz w:val="20"/>
          <w:szCs w:val="21"/>
        </w:rPr>
        <w:t>条関係</w:t>
      </w:r>
      <w:r w:rsidRPr="00DF2EA2">
        <w:rPr>
          <w:rFonts w:ascii="Century" w:eastAsia="ＭＳ 明朝" w:hAnsi="ＭＳ 明朝" w:cs="ＭＳ 明朝"/>
          <w:color w:val="000000"/>
          <w:kern w:val="0"/>
          <w:sz w:val="20"/>
          <w:szCs w:val="21"/>
        </w:rPr>
        <w:t>)</w:t>
      </w:r>
    </w:p>
    <w:p w:rsidR="00A12063" w:rsidRPr="00DF2EA2" w:rsidRDefault="00A12063" w:rsidP="00A12063">
      <w:pPr>
        <w:autoSpaceDE w:val="0"/>
        <w:autoSpaceDN w:val="0"/>
        <w:adjustRightInd w:val="0"/>
        <w:spacing w:line="420" w:lineRule="atLeast"/>
        <w:ind w:left="210" w:hanging="210"/>
        <w:jc w:val="left"/>
        <w:rPr>
          <w:rFonts w:ascii="Century" w:eastAsia="ＭＳ 明朝" w:hAnsi="ＭＳ 明朝" w:cs="ＭＳ 明朝"/>
          <w:color w:val="000000"/>
          <w:kern w:val="0"/>
          <w:sz w:val="20"/>
          <w:szCs w:val="21"/>
        </w:rPr>
      </w:pPr>
      <w:r w:rsidRPr="00DF2EA2">
        <w:rPr>
          <w:rFonts w:ascii="Century" w:eastAsia="ＭＳ 明朝" w:hAnsi="ＭＳ 明朝" w:cs="ＭＳ 明朝"/>
          <w:color w:val="000000"/>
          <w:kern w:val="0"/>
          <w:sz w:val="20"/>
          <w:szCs w:val="21"/>
        </w:rPr>
        <w:t>1</w:t>
      </w:r>
      <w:r w:rsidRPr="00DF2EA2">
        <w:rPr>
          <w:rFonts w:ascii="Century" w:eastAsia="ＭＳ 明朝" w:hAnsi="ＭＳ 明朝" w:cs="ＭＳ 明朝" w:hint="eastAsia"/>
          <w:color w:val="000000"/>
          <w:kern w:val="0"/>
          <w:sz w:val="20"/>
          <w:szCs w:val="21"/>
        </w:rPr>
        <w:t xml:space="preserve">　補助対象工事</w:t>
      </w:r>
    </w:p>
    <w:tbl>
      <w:tblPr>
        <w:tblW w:w="0" w:type="auto"/>
        <w:tblInd w:w="5" w:type="dxa"/>
        <w:tblCellMar>
          <w:left w:w="0" w:type="dxa"/>
          <w:right w:w="0" w:type="dxa"/>
        </w:tblCellMar>
        <w:tblLook w:val="0000" w:firstRow="0" w:lastRow="0" w:firstColumn="0" w:lastColumn="0" w:noHBand="0" w:noVBand="0"/>
      </w:tblPr>
      <w:tblGrid>
        <w:gridCol w:w="594"/>
        <w:gridCol w:w="7895"/>
      </w:tblGrid>
      <w:tr w:rsidR="00A12063" w:rsidRPr="00DF2EA2" w:rsidTr="00277F22">
        <w:tc>
          <w:tcPr>
            <w:tcW w:w="8503" w:type="dxa"/>
            <w:gridSpan w:val="2"/>
            <w:tcBorders>
              <w:top w:val="single" w:sz="4" w:space="0" w:color="000000"/>
              <w:left w:val="single" w:sz="4" w:space="0" w:color="000000"/>
              <w:bottom w:val="single" w:sz="4" w:space="0" w:color="000000"/>
              <w:right w:val="single" w:sz="4" w:space="0" w:color="000000"/>
            </w:tcBorders>
          </w:tcPr>
          <w:p w:rsidR="00A12063" w:rsidRPr="00DF2EA2" w:rsidRDefault="00A12063" w:rsidP="00277F22">
            <w:pPr>
              <w:autoSpaceDE w:val="0"/>
              <w:autoSpaceDN w:val="0"/>
              <w:adjustRightInd w:val="0"/>
              <w:spacing w:line="420" w:lineRule="atLeast"/>
              <w:jc w:val="left"/>
              <w:rPr>
                <w:rFonts w:ascii="Century" w:eastAsia="ＭＳ 明朝" w:hAnsi="ＭＳ 明朝" w:cs="ＭＳ 明朝"/>
                <w:color w:val="000000"/>
                <w:kern w:val="0"/>
                <w:sz w:val="20"/>
                <w:szCs w:val="21"/>
              </w:rPr>
            </w:pPr>
            <w:r w:rsidRPr="00DF2EA2">
              <w:rPr>
                <w:rFonts w:ascii="Century" w:eastAsia="ＭＳ 明朝" w:hAnsi="ＭＳ 明朝" w:cs="ＭＳ 明朝" w:hint="eastAsia"/>
                <w:color w:val="000000"/>
                <w:kern w:val="0"/>
                <w:sz w:val="20"/>
                <w:szCs w:val="21"/>
              </w:rPr>
              <w:t>補助対象となるリフォーム工事等の内容</w:t>
            </w:r>
          </w:p>
        </w:tc>
      </w:tr>
      <w:tr w:rsidR="00A12063" w:rsidRPr="00DF2EA2" w:rsidTr="00277F22">
        <w:tc>
          <w:tcPr>
            <w:tcW w:w="595" w:type="dxa"/>
            <w:tcBorders>
              <w:top w:val="nil"/>
              <w:left w:val="single" w:sz="4" w:space="0" w:color="000000"/>
              <w:bottom w:val="single" w:sz="4" w:space="0" w:color="000000"/>
              <w:right w:val="single" w:sz="4" w:space="0" w:color="000000"/>
            </w:tcBorders>
          </w:tcPr>
          <w:p w:rsidR="00A12063" w:rsidRPr="00DF2EA2" w:rsidRDefault="00A12063" w:rsidP="00277F22">
            <w:pPr>
              <w:autoSpaceDE w:val="0"/>
              <w:autoSpaceDN w:val="0"/>
              <w:adjustRightInd w:val="0"/>
              <w:spacing w:line="420" w:lineRule="atLeast"/>
              <w:jc w:val="right"/>
              <w:rPr>
                <w:rFonts w:ascii="Century" w:eastAsia="ＭＳ 明朝" w:hAnsi="ＭＳ 明朝" w:cs="ＭＳ 明朝"/>
                <w:color w:val="000000"/>
                <w:kern w:val="0"/>
                <w:sz w:val="20"/>
                <w:szCs w:val="21"/>
              </w:rPr>
            </w:pPr>
            <w:r w:rsidRPr="00DF2EA2">
              <w:rPr>
                <w:rFonts w:ascii="Century" w:eastAsia="ＭＳ 明朝" w:hAnsi="ＭＳ 明朝" w:cs="ＭＳ 明朝"/>
                <w:color w:val="000000"/>
                <w:kern w:val="0"/>
                <w:sz w:val="20"/>
                <w:szCs w:val="21"/>
              </w:rPr>
              <w:t>1</w:t>
            </w:r>
          </w:p>
        </w:tc>
        <w:tc>
          <w:tcPr>
            <w:tcW w:w="7908" w:type="dxa"/>
            <w:tcBorders>
              <w:top w:val="nil"/>
              <w:left w:val="nil"/>
              <w:bottom w:val="single" w:sz="4" w:space="0" w:color="000000"/>
              <w:right w:val="single" w:sz="4" w:space="0" w:color="000000"/>
            </w:tcBorders>
          </w:tcPr>
          <w:p w:rsidR="00A12063" w:rsidRPr="00DF2EA2" w:rsidRDefault="00A12063" w:rsidP="00277F22">
            <w:pPr>
              <w:autoSpaceDE w:val="0"/>
              <w:autoSpaceDN w:val="0"/>
              <w:adjustRightInd w:val="0"/>
              <w:spacing w:line="420" w:lineRule="atLeast"/>
              <w:jc w:val="left"/>
              <w:rPr>
                <w:rFonts w:ascii="Century" w:eastAsia="ＭＳ 明朝" w:hAnsi="ＭＳ 明朝" w:cs="ＭＳ 明朝"/>
                <w:color w:val="000000"/>
                <w:kern w:val="0"/>
                <w:sz w:val="20"/>
                <w:szCs w:val="21"/>
              </w:rPr>
            </w:pPr>
            <w:r w:rsidRPr="00DF2EA2">
              <w:rPr>
                <w:rFonts w:ascii="Century" w:eastAsia="ＭＳ 明朝" w:hAnsi="ＭＳ 明朝" w:cs="ＭＳ 明朝" w:hint="eastAsia"/>
                <w:color w:val="000000"/>
                <w:kern w:val="0"/>
                <w:sz w:val="20"/>
                <w:szCs w:val="21"/>
              </w:rPr>
              <w:t>既存住宅の増築、改築又は減築工事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2</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給排水衛生設備</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ボイラーの修繕及び交換を含む。</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、換気設備又は電気・ガス・通信</w:t>
            </w:r>
            <w:r w:rsidRPr="00D11D53">
              <w:rPr>
                <w:rFonts w:ascii="Century" w:eastAsia="ＭＳ 明朝" w:hAnsi="ＭＳ 明朝" w:cs="ＭＳ 明朝"/>
                <w:kern w:val="0"/>
                <w:sz w:val="20"/>
                <w:szCs w:val="21"/>
              </w:rPr>
              <w:t>設備工事</w:t>
            </w:r>
            <w:r w:rsidRPr="00D11D53">
              <w:rPr>
                <w:rFonts w:ascii="Century" w:eastAsia="ＭＳ 明朝" w:hAnsi="ＭＳ 明朝" w:cs="ＭＳ 明朝" w:hint="eastAsia"/>
                <w:kern w:val="0"/>
                <w:sz w:val="20"/>
                <w:szCs w:val="21"/>
              </w:rPr>
              <w:t>及び設置</w:t>
            </w:r>
            <w:r w:rsidRPr="00D11D53">
              <w:rPr>
                <w:rFonts w:ascii="Century" w:eastAsia="ＭＳ 明朝" w:hAnsi="ＭＳ 明朝" w:cs="ＭＳ 明朝"/>
                <w:kern w:val="0"/>
                <w:sz w:val="20"/>
                <w:szCs w:val="21"/>
              </w:rPr>
              <w:t>工事を伴う</w:t>
            </w:r>
            <w:r w:rsidRPr="00D11D53">
              <w:rPr>
                <w:rFonts w:ascii="Century" w:eastAsia="ＭＳ 明朝" w:hAnsi="ＭＳ 明朝" w:cs="ＭＳ 明朝" w:hint="eastAsia"/>
                <w:kern w:val="0"/>
                <w:sz w:val="20"/>
                <w:szCs w:val="21"/>
              </w:rPr>
              <w:t>電化</w:t>
            </w:r>
            <w:r w:rsidRPr="00D11D53">
              <w:rPr>
                <w:rFonts w:ascii="Century" w:eastAsia="ＭＳ 明朝" w:hAnsi="ＭＳ 明朝" w:cs="ＭＳ 明朝"/>
                <w:kern w:val="0"/>
                <w:sz w:val="20"/>
                <w:szCs w:val="21"/>
              </w:rPr>
              <w:t>製品等に</w:t>
            </w:r>
            <w:r w:rsidRPr="00D11D53">
              <w:rPr>
                <w:rFonts w:ascii="Century" w:eastAsia="ＭＳ 明朝" w:hAnsi="ＭＳ 明朝" w:cs="ＭＳ 明朝" w:hint="eastAsia"/>
                <w:kern w:val="0"/>
                <w:sz w:val="20"/>
                <w:szCs w:val="21"/>
              </w:rPr>
              <w:t>係る</w:t>
            </w:r>
            <w:r w:rsidRPr="00D11D53">
              <w:rPr>
                <w:rFonts w:ascii="Century" w:eastAsia="ＭＳ 明朝" w:hAnsi="ＭＳ 明朝" w:cs="ＭＳ 明朝"/>
                <w:kern w:val="0"/>
                <w:sz w:val="20"/>
                <w:szCs w:val="21"/>
              </w:rPr>
              <w:t>経費</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3</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屋根の葺き替え・塗装工事、屋上防水工事、外壁の張り替え・塗装・吹付工事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4</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床材、内壁材、天井材の張り替え、畳の新調</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畳の表替え及び裏返しを含む。</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又は塗装等の内装工事、障子</w:t>
            </w:r>
            <w:r w:rsidRPr="00D11D53">
              <w:rPr>
                <w:rFonts w:ascii="Century" w:eastAsia="ＭＳ 明朝" w:hAnsi="ＭＳ 明朝" w:cs="ＭＳ 明朝"/>
                <w:kern w:val="0"/>
                <w:sz w:val="20"/>
                <w:szCs w:val="21"/>
              </w:rPr>
              <w:t>及び</w:t>
            </w:r>
            <w:r w:rsidRPr="00D11D53">
              <w:rPr>
                <w:rFonts w:ascii="Century" w:eastAsia="ＭＳ 明朝" w:hAnsi="ＭＳ 明朝" w:cs="ＭＳ 明朝" w:hint="eastAsia"/>
                <w:kern w:val="0"/>
                <w:sz w:val="20"/>
                <w:szCs w:val="21"/>
              </w:rPr>
              <w:t>ふすま紙</w:t>
            </w:r>
            <w:r w:rsidRPr="00D11D53">
              <w:rPr>
                <w:rFonts w:ascii="Century" w:eastAsia="ＭＳ 明朝" w:hAnsi="ＭＳ 明朝" w:cs="ＭＳ 明朝"/>
                <w:kern w:val="0"/>
                <w:sz w:val="20"/>
                <w:szCs w:val="21"/>
              </w:rPr>
              <w:t>の</w:t>
            </w:r>
            <w:r w:rsidRPr="00D11D53">
              <w:rPr>
                <w:rFonts w:ascii="Century" w:eastAsia="ＭＳ 明朝" w:hAnsi="ＭＳ 明朝" w:cs="ＭＳ 明朝" w:hint="eastAsia"/>
                <w:kern w:val="0"/>
                <w:sz w:val="20"/>
                <w:szCs w:val="21"/>
              </w:rPr>
              <w:t>張り替え</w:t>
            </w:r>
            <w:r w:rsidRPr="00D11D53">
              <w:rPr>
                <w:rFonts w:ascii="Century" w:eastAsia="ＭＳ 明朝" w:hAnsi="ＭＳ 明朝" w:cs="ＭＳ 明朝"/>
                <w:kern w:val="0"/>
                <w:sz w:val="20"/>
                <w:szCs w:val="21"/>
              </w:rPr>
              <w:t>に</w:t>
            </w:r>
            <w:r w:rsidRPr="00D11D53">
              <w:rPr>
                <w:rFonts w:ascii="Century" w:eastAsia="ＭＳ 明朝" w:hAnsi="ＭＳ 明朝" w:cs="ＭＳ 明朝" w:hint="eastAsia"/>
                <w:kern w:val="0"/>
                <w:sz w:val="20"/>
                <w:szCs w:val="21"/>
              </w:rPr>
              <w:t>要する</w:t>
            </w:r>
            <w:r w:rsidRPr="00D11D53">
              <w:rPr>
                <w:rFonts w:ascii="Century" w:eastAsia="ＭＳ 明朝" w:hAnsi="ＭＳ 明朝" w:cs="ＭＳ 明朝"/>
                <w:kern w:val="0"/>
                <w:sz w:val="20"/>
                <w:szCs w:val="21"/>
              </w:rPr>
              <w:t>費用</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5</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床・壁・天井・屋根の断熱改修工事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6</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外部及び屋内建具の取替え工事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7</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手すり設置、段差解消、廊下幅拡幅等のバリアフリー改修工事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8</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浴槽・バスユニット・洗面台、シャワーの改修工事</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9</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キッチンユニットの取替工事</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ディスポーザ設置工事に伴うものは対象外</w:t>
            </w:r>
            <w:r w:rsidRPr="00D11D53">
              <w:rPr>
                <w:rFonts w:ascii="Century" w:eastAsia="ＭＳ 明朝" w:hAnsi="ＭＳ 明朝" w:cs="ＭＳ 明朝"/>
                <w:kern w:val="0"/>
                <w:sz w:val="20"/>
                <w:szCs w:val="21"/>
              </w:rPr>
              <w:t>)</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10</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下水道接続工事に伴う屋内排水設備改修工事</w:t>
            </w:r>
            <w:r w:rsidRPr="00D11D53">
              <w:rPr>
                <w:rFonts w:ascii="Century" w:eastAsia="ＭＳ 明朝" w:hAnsi="ＭＳ 明朝" w:cs="ＭＳ 明朝"/>
                <w:kern w:val="0"/>
                <w:sz w:val="20"/>
                <w:szCs w:val="21"/>
              </w:rPr>
              <w:t>(</w:t>
            </w:r>
            <w:r w:rsidRPr="00D11D53">
              <w:rPr>
                <w:rFonts w:ascii="Century" w:eastAsia="ＭＳ 明朝" w:hAnsi="ＭＳ 明朝" w:cs="ＭＳ 明朝" w:hint="eastAsia"/>
                <w:kern w:val="0"/>
                <w:sz w:val="20"/>
                <w:szCs w:val="21"/>
              </w:rPr>
              <w:t>屋外排水設備工事は対象外</w:t>
            </w:r>
            <w:r w:rsidRPr="00D11D53">
              <w:rPr>
                <w:rFonts w:ascii="Century" w:eastAsia="ＭＳ 明朝" w:hAnsi="ＭＳ 明朝" w:cs="ＭＳ 明朝"/>
                <w:kern w:val="0"/>
                <w:sz w:val="20"/>
                <w:szCs w:val="21"/>
              </w:rPr>
              <w:t>)</w:t>
            </w:r>
          </w:p>
        </w:tc>
      </w:tr>
      <w:tr w:rsidR="00A12063" w:rsidRPr="00D11D53" w:rsidTr="00277F22">
        <w:tc>
          <w:tcPr>
            <w:tcW w:w="595"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11</w:t>
            </w:r>
          </w:p>
        </w:tc>
        <w:tc>
          <w:tcPr>
            <w:tcW w:w="7908" w:type="dxa"/>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白アリ検査及び白アリ駆除に伴う経費</w:t>
            </w:r>
          </w:p>
        </w:tc>
      </w:tr>
    </w:tbl>
    <w:p w:rsidR="00A12063" w:rsidRPr="00D11D53" w:rsidRDefault="00A12063" w:rsidP="00A12063">
      <w:pPr>
        <w:autoSpaceDE w:val="0"/>
        <w:autoSpaceDN w:val="0"/>
        <w:adjustRightInd w:val="0"/>
        <w:spacing w:line="420" w:lineRule="atLeast"/>
        <w:ind w:left="210" w:hanging="210"/>
        <w:jc w:val="lef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2</w:t>
      </w:r>
      <w:r w:rsidRPr="00D11D53">
        <w:rPr>
          <w:rFonts w:ascii="Century" w:eastAsia="ＭＳ 明朝" w:hAnsi="ＭＳ 明朝" w:cs="ＭＳ 明朝" w:hint="eastAsia"/>
          <w:kern w:val="0"/>
          <w:sz w:val="20"/>
          <w:szCs w:val="21"/>
        </w:rPr>
        <w:t xml:space="preserve">　補助対象外工事</w:t>
      </w:r>
    </w:p>
    <w:tbl>
      <w:tblPr>
        <w:tblW w:w="8503" w:type="dxa"/>
        <w:tblInd w:w="-5" w:type="dxa"/>
        <w:tblCellMar>
          <w:left w:w="0" w:type="dxa"/>
          <w:right w:w="0" w:type="dxa"/>
        </w:tblCellMar>
        <w:tblLook w:val="0000" w:firstRow="0" w:lastRow="0" w:firstColumn="0" w:lastColumn="0" w:noHBand="0" w:noVBand="0"/>
      </w:tblPr>
      <w:tblGrid>
        <w:gridCol w:w="10"/>
        <w:gridCol w:w="430"/>
        <w:gridCol w:w="155"/>
        <w:gridCol w:w="7865"/>
        <w:gridCol w:w="43"/>
      </w:tblGrid>
      <w:tr w:rsidR="00A12063" w:rsidRPr="00D11D53" w:rsidTr="00277F22">
        <w:trPr>
          <w:gridBefore w:val="1"/>
          <w:gridAfter w:val="1"/>
          <w:wBefore w:w="10" w:type="dxa"/>
          <w:wAfter w:w="43" w:type="dxa"/>
        </w:trPr>
        <w:tc>
          <w:tcPr>
            <w:tcW w:w="8450" w:type="dxa"/>
            <w:gridSpan w:val="3"/>
            <w:tcBorders>
              <w:top w:val="single" w:sz="4" w:space="0" w:color="000000"/>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補助対象となるリフォーム工事等の内容</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1</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建築資材、機器、設備、部品等を購入し、申請者自らが施工する工事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2</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移動又は取り外し可能な製品の購入及び設置に要する費用</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3</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設置</w:t>
            </w:r>
            <w:r w:rsidRPr="00D11D53">
              <w:rPr>
                <w:rFonts w:ascii="Century" w:eastAsia="ＭＳ 明朝" w:hAnsi="ＭＳ 明朝" w:cs="ＭＳ 明朝"/>
                <w:kern w:val="0"/>
                <w:sz w:val="20"/>
                <w:szCs w:val="21"/>
              </w:rPr>
              <w:t>工事を</w:t>
            </w:r>
            <w:r w:rsidRPr="00D11D53">
              <w:rPr>
                <w:rFonts w:ascii="Century" w:eastAsia="ＭＳ 明朝" w:hAnsi="ＭＳ 明朝" w:cs="ＭＳ 明朝" w:hint="eastAsia"/>
                <w:kern w:val="0"/>
                <w:sz w:val="20"/>
                <w:szCs w:val="21"/>
              </w:rPr>
              <w:t>伴わない電化製品の購入及び設置に要する費用</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kern w:val="0"/>
                <w:sz w:val="20"/>
                <w:szCs w:val="21"/>
              </w:rPr>
              <w:t>4</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電話、ケーブルテレビ、インターネット等の宅外回線引込工事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5</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住宅と別棟の物置、車庫、カーポート等の工事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6</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植栽、せん定等の造園工事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wordWrap w:val="0"/>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7</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さく井工事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8</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エントランス、門扉、塀、擁壁、舗装、土間コンクリート等の外構工事</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9</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防虫及び消毒液の薬剤散布又は塗布に要する費用</w:t>
            </w:r>
          </w:p>
        </w:tc>
      </w:tr>
      <w:tr w:rsidR="00A12063" w:rsidRPr="00D11D53" w:rsidTr="00277F22">
        <w:trPr>
          <w:gridBefore w:val="1"/>
          <w:gridAfter w:val="1"/>
          <w:wBefore w:w="10" w:type="dxa"/>
          <w:wAfter w:w="43" w:type="dxa"/>
        </w:trPr>
        <w:tc>
          <w:tcPr>
            <w:tcW w:w="430" w:type="dxa"/>
            <w:tcBorders>
              <w:top w:val="nil"/>
              <w:left w:val="single" w:sz="4" w:space="0" w:color="000000"/>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righ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10</w:t>
            </w:r>
          </w:p>
        </w:tc>
        <w:tc>
          <w:tcPr>
            <w:tcW w:w="8020" w:type="dxa"/>
            <w:gridSpan w:val="2"/>
            <w:tcBorders>
              <w:top w:val="nil"/>
              <w:left w:val="nil"/>
              <w:bottom w:val="single" w:sz="4" w:space="0" w:color="000000"/>
              <w:right w:val="single" w:sz="4" w:space="0" w:color="000000"/>
            </w:tcBorders>
          </w:tcPr>
          <w:p w:rsidR="00A12063" w:rsidRPr="00D11D53" w:rsidRDefault="00A12063" w:rsidP="00277F22">
            <w:pPr>
              <w:autoSpaceDE w:val="0"/>
              <w:autoSpaceDN w:val="0"/>
              <w:adjustRightInd w:val="0"/>
              <w:spacing w:line="420" w:lineRule="atLeast"/>
              <w:jc w:val="left"/>
              <w:rPr>
                <w:rFonts w:ascii="Century" w:eastAsia="ＭＳ 明朝" w:hAnsi="ＭＳ 明朝" w:cs="ＭＳ 明朝"/>
                <w:kern w:val="0"/>
                <w:sz w:val="20"/>
                <w:szCs w:val="21"/>
              </w:rPr>
            </w:pPr>
            <w:r w:rsidRPr="00D11D53">
              <w:rPr>
                <w:rFonts w:ascii="Century" w:eastAsia="ＭＳ 明朝" w:hAnsi="ＭＳ 明朝" w:cs="ＭＳ 明朝" w:hint="eastAsia"/>
                <w:kern w:val="0"/>
                <w:sz w:val="20"/>
                <w:szCs w:val="21"/>
              </w:rPr>
              <w:t>住宅の解体のみ行う工事</w:t>
            </w:r>
          </w:p>
        </w:tc>
      </w:tr>
      <w:tr w:rsidR="00A12063" w:rsidTr="00277F22">
        <w:tc>
          <w:tcPr>
            <w:tcW w:w="595" w:type="dxa"/>
            <w:gridSpan w:val="3"/>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p>
        </w:tc>
        <w:tc>
          <w:tcPr>
            <w:tcW w:w="7908" w:type="dxa"/>
            <w:gridSpan w:val="2"/>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住宅の解体のみ行う工事</w:t>
            </w:r>
          </w:p>
        </w:tc>
      </w:tr>
    </w:tbl>
    <w:p w:rsidR="00A12063" w:rsidRDefault="00A12063" w:rsidP="00A1206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A12063" w:rsidRDefault="00A12063" w:rsidP="00A12063">
      <w:pPr>
        <w:autoSpaceDE w:val="0"/>
        <w:autoSpaceDN w:val="0"/>
        <w:adjustRightInd w:val="0"/>
        <w:spacing w:line="420" w:lineRule="atLeast"/>
        <w:jc w:val="left"/>
        <w:rPr>
          <w:rFonts w:ascii="Century" w:eastAsia="ＭＳ 明朝" w:hAnsi="ＭＳ 明朝" w:cs="ＭＳ 明朝"/>
          <w:color w:val="000000"/>
          <w:kern w:val="0"/>
          <w:szCs w:val="21"/>
        </w:rPr>
      </w:pPr>
    </w:p>
    <w:p w:rsidR="00A12063" w:rsidRDefault="00A12063" w:rsidP="00A1206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補助対象外住宅</w:t>
      </w:r>
    </w:p>
    <w:tbl>
      <w:tblPr>
        <w:tblW w:w="0" w:type="auto"/>
        <w:tblInd w:w="5" w:type="dxa"/>
        <w:tblLayout w:type="fixed"/>
        <w:tblCellMar>
          <w:left w:w="0" w:type="dxa"/>
          <w:right w:w="0" w:type="dxa"/>
        </w:tblCellMar>
        <w:tblLook w:val="0000" w:firstRow="0" w:lastRow="0" w:firstColumn="0" w:lastColumn="0" w:noHBand="0" w:noVBand="0"/>
      </w:tblPr>
      <w:tblGrid>
        <w:gridCol w:w="595"/>
        <w:gridCol w:w="7908"/>
      </w:tblGrid>
      <w:tr w:rsidR="00A12063" w:rsidTr="00277F22">
        <w:tblPrEx>
          <w:tblCellMar>
            <w:top w:w="0" w:type="dxa"/>
            <w:left w:w="0" w:type="dxa"/>
            <w:bottom w:w="0" w:type="dxa"/>
            <w:right w:w="0" w:type="dxa"/>
          </w:tblCellMar>
        </w:tblPrEx>
        <w:tc>
          <w:tcPr>
            <w:tcW w:w="8503" w:type="dxa"/>
            <w:gridSpan w:val="2"/>
            <w:tcBorders>
              <w:top w:val="single" w:sz="4" w:space="0" w:color="000000"/>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補助対象外となる住宅</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賃貸の用に供している又は賃貸の用に供する予定のある長屋及び共同住宅</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公共工事の施工に伴う補償対象の住宅</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補助対象工事が他の補助金等により整備する箇所と重複する住宅</w:t>
            </w:r>
          </w:p>
        </w:tc>
      </w:tr>
    </w:tbl>
    <w:p w:rsidR="00A12063" w:rsidRDefault="00A12063" w:rsidP="00A1206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A12063" w:rsidRDefault="00A12063" w:rsidP="00A1206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補助対象経費</w:t>
      </w:r>
    </w:p>
    <w:tbl>
      <w:tblPr>
        <w:tblW w:w="0" w:type="auto"/>
        <w:tblInd w:w="5" w:type="dxa"/>
        <w:tblLayout w:type="fixed"/>
        <w:tblCellMar>
          <w:left w:w="0" w:type="dxa"/>
          <w:right w:w="0" w:type="dxa"/>
        </w:tblCellMar>
        <w:tblLook w:val="0000" w:firstRow="0" w:lastRow="0" w:firstColumn="0" w:lastColumn="0" w:noHBand="0" w:noVBand="0"/>
      </w:tblPr>
      <w:tblGrid>
        <w:gridCol w:w="595"/>
        <w:gridCol w:w="7908"/>
      </w:tblGrid>
      <w:tr w:rsidR="00A12063" w:rsidTr="00277F22">
        <w:tblPrEx>
          <w:tblCellMar>
            <w:top w:w="0" w:type="dxa"/>
            <w:left w:w="0" w:type="dxa"/>
            <w:bottom w:w="0" w:type="dxa"/>
            <w:right w:w="0" w:type="dxa"/>
          </w:tblCellMar>
        </w:tblPrEx>
        <w:tc>
          <w:tcPr>
            <w:tcW w:w="8503" w:type="dxa"/>
            <w:gridSpan w:val="2"/>
            <w:tcBorders>
              <w:top w:val="single" w:sz="4" w:space="0" w:color="000000"/>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補助対象となる経費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タンス、テーブル等の処分又は搬出に要する経費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テレビ、洗濯機、冷蔵庫等の処分にかかる特定家庭用機器リサイクル料金</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廃棄物処分業者等に委託して家財道具等を処分する場合における委託料</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敷地内にある立木や雑草等の伐採、処分に要する経費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仏壇の解体、処分又は搬出に要する経費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ハウスクリーニング費用</w:t>
            </w:r>
          </w:p>
        </w:tc>
      </w:tr>
    </w:tbl>
    <w:p w:rsidR="00A12063" w:rsidRDefault="00A12063" w:rsidP="00A1206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補助対象外経費</w:t>
      </w:r>
    </w:p>
    <w:tbl>
      <w:tblPr>
        <w:tblW w:w="0" w:type="auto"/>
        <w:tblInd w:w="5" w:type="dxa"/>
        <w:tblLayout w:type="fixed"/>
        <w:tblCellMar>
          <w:left w:w="0" w:type="dxa"/>
          <w:right w:w="0" w:type="dxa"/>
        </w:tblCellMar>
        <w:tblLook w:val="0000" w:firstRow="0" w:lastRow="0" w:firstColumn="0" w:lastColumn="0" w:noHBand="0" w:noVBand="0"/>
      </w:tblPr>
      <w:tblGrid>
        <w:gridCol w:w="595"/>
        <w:gridCol w:w="7908"/>
      </w:tblGrid>
      <w:tr w:rsidR="00A12063" w:rsidTr="00277F22">
        <w:tblPrEx>
          <w:tblCellMar>
            <w:top w:w="0" w:type="dxa"/>
            <w:left w:w="0" w:type="dxa"/>
            <w:bottom w:w="0" w:type="dxa"/>
            <w:right w:w="0" w:type="dxa"/>
          </w:tblCellMar>
        </w:tblPrEx>
        <w:tc>
          <w:tcPr>
            <w:tcW w:w="8503" w:type="dxa"/>
            <w:gridSpan w:val="2"/>
            <w:tcBorders>
              <w:top w:val="single" w:sz="4" w:space="0" w:color="000000"/>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補助対象とならない経費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所有者等が自ら行う清掃に使用する掃除用具等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掃除機、ゴミ袋、ほうき、ちりとり等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の購入費</w:t>
            </w:r>
          </w:p>
        </w:tc>
      </w:tr>
      <w:tr w:rsidR="00A12063" w:rsidTr="00277F22">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A12063" w:rsidRDefault="00A12063" w:rsidP="00277F2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p>
        </w:tc>
        <w:tc>
          <w:tcPr>
            <w:tcW w:w="7908" w:type="dxa"/>
            <w:tcBorders>
              <w:top w:val="nil"/>
              <w:left w:val="nil"/>
              <w:bottom w:val="single" w:sz="4" w:space="0" w:color="000000"/>
              <w:right w:val="single" w:sz="4" w:space="0" w:color="000000"/>
            </w:tcBorders>
          </w:tcPr>
          <w:p w:rsidR="00A12063" w:rsidRDefault="00A12063" w:rsidP="00277F2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神棚、仏壇等の供養等に関する経費</w:t>
            </w:r>
          </w:p>
        </w:tc>
      </w:tr>
    </w:tbl>
    <w:p w:rsidR="002A2812" w:rsidRPr="00A12063" w:rsidRDefault="00A12063">
      <w:bookmarkStart w:id="0" w:name="_GoBack"/>
      <w:bookmarkEnd w:id="0"/>
    </w:p>
    <w:sectPr w:rsidR="002A2812" w:rsidRPr="00A12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63"/>
    <w:rsid w:val="00696C8C"/>
    <w:rsid w:val="00A12063"/>
    <w:rsid w:val="00FA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C8E552-B65B-4AAD-BDCF-D92A8BE3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0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藤澤泰三</dc:creator>
  <cp:keywords/>
  <dc:description/>
  <cp:lastModifiedBy>藤澤泰三</cp:lastModifiedBy>
  <cp:revision>1</cp:revision>
  <dcterms:created xsi:type="dcterms:W3CDTF">2022-05-06T09:07:00Z</dcterms:created>
  <dcterms:modified xsi:type="dcterms:W3CDTF">2022-05-06T09:07:00Z</dcterms:modified>
</cp:coreProperties>
</file>